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2E8EF1" w14:textId="77777777" w:rsidR="007156FD" w:rsidRPr="007156FD" w:rsidRDefault="007156FD" w:rsidP="007156FD">
      <w:pPr>
        <w:shd w:val="clear" w:color="auto" w:fill="FFFFFF"/>
        <w:spacing w:before="384" w:after="450" w:line="360" w:lineRule="atLeast"/>
        <w:jc w:val="center"/>
        <w:textAlignment w:val="baseline"/>
        <w:outlineLvl w:val="2"/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</w:pPr>
      <w:r w:rsidRPr="007156FD"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  <w:t>Ф. 2</w:t>
      </w:r>
    </w:p>
    <w:p w14:paraId="622E8811" w14:textId="77777777" w:rsidR="007156FD" w:rsidRPr="007156FD" w:rsidRDefault="007156FD" w:rsidP="007156FD">
      <w:pPr>
        <w:shd w:val="clear" w:color="auto" w:fill="FFFFFF"/>
        <w:spacing w:before="384" w:after="450" w:line="360" w:lineRule="atLeast"/>
        <w:jc w:val="center"/>
        <w:textAlignment w:val="baseline"/>
        <w:outlineLvl w:val="2"/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</w:pPr>
      <w:r w:rsidRPr="007156FD"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  <w:t>КУРІННИЙ Петро Петрович (1894-1972) –</w:t>
      </w:r>
      <w:r w:rsidRPr="007156FD"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  <w:br/>
        <w:t>історик, археолог, етнограф і мистецтвознавець</w:t>
      </w:r>
    </w:p>
    <w:p w14:paraId="2E26F02F" w14:textId="77777777" w:rsidR="007156FD" w:rsidRPr="007156FD" w:rsidRDefault="007156FD" w:rsidP="007156FD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Наукові матеріали П. П. Курінного</w:t>
      </w:r>
    </w:p>
    <w:p w14:paraId="26D90627" w14:textId="77777777" w:rsidR="007156FD" w:rsidRPr="007156FD" w:rsidRDefault="007156FD" w:rsidP="007156FD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1. Нариси історії української археології: Машинопис, переданий до бібліотеки УВУ 29 січня 1947 р. [ з 57 до 71 с. текст на обох боках аркуша]. Машинопис і копія (30 с.). Б. д. 2 док. 95 арк.</w:t>
      </w:r>
    </w:p>
    <w:p w14:paraId="6ECDE028" w14:textId="77777777" w:rsidR="007156FD" w:rsidRPr="007156FD" w:rsidRDefault="007156FD" w:rsidP="007156FD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2. 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Reimser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evangeliar</w:t>
      </w:r>
      <w:proofErr w:type="spellEnd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– 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das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alteste</w:t>
      </w:r>
      <w:proofErr w:type="spellEnd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Schriftdenkmal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der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Kyi</w:t>
      </w:r>
      <w:proofErr w:type="spellEnd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’</w:t>
      </w:r>
      <w:proofErr w:type="spellStart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ver</w:t>
      </w:r>
      <w:proofErr w:type="spellEnd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Rus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’: Машинопис. 10.2.1965 р. 1 док. 46 арк.</w:t>
      </w:r>
    </w:p>
    <w:p w14:paraId="6B1D3E23" w14:textId="77777777" w:rsidR="007156FD" w:rsidRPr="007156FD" w:rsidRDefault="007156FD" w:rsidP="007156FD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3. 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Der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Rajky</w:t>
      </w:r>
      <w:proofErr w:type="spellEnd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-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Typus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der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Trypillja</w:t>
      </w:r>
      <w:proofErr w:type="spellEnd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-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Kultur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: Машинопис. Б. д. 1 док. 5 арк.</w:t>
      </w:r>
    </w:p>
    <w:p w14:paraId="5BE5BC39" w14:textId="77777777" w:rsidR="007156FD" w:rsidRPr="007156FD" w:rsidRDefault="007156FD" w:rsidP="007156FD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4. Вирізки з газет публікацій праць П. Курінного. 1951-1952 рр. Аугсбург. 2 док. 7 арк.</w:t>
      </w:r>
    </w:p>
    <w:p w14:paraId="1772CC1F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Історичні традиції української сім’ї // Авангард. – 1951. – 22 бер.</w:t>
      </w:r>
    </w:p>
    <w:p w14:paraId="2A0D8CF1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Місто Гумань. Гайдамаччина (продовження) // Авангард. – 1952. – 25 бер.</w:t>
      </w:r>
    </w:p>
    <w:p w14:paraId="64E4BE8F" w14:textId="77777777" w:rsidR="007156FD" w:rsidRPr="007156FD" w:rsidRDefault="007156FD" w:rsidP="007156FD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5. План праці П. Курінного “Археологічне минуле України”: Рукопис з нотатками автора. Б. д. 1 док. 1 арк.</w:t>
      </w:r>
    </w:p>
    <w:p w14:paraId="366F58F4" w14:textId="77777777" w:rsidR="007156FD" w:rsidRPr="007156FD" w:rsidRDefault="007156FD" w:rsidP="007156FD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6. Фотоматеріали, зібрані П. Курінним для своєї роботи: Борисівський варіант Трипільської культури. Ч. 1-7. Б. д., 1905. 8 док. 8 арк.</w:t>
      </w:r>
    </w:p>
    <w:p w14:paraId="68B45CC8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1. Борисівське городище (б. д.).</w:t>
      </w:r>
    </w:p>
    <w:p w14:paraId="6A58642F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2. Вигляд Завалля (б. д.).</w:t>
      </w:r>
    </w:p>
    <w:p w14:paraId="5C083EC2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3. Ситуаційний план Борисівського городища (б. д.).</w:t>
      </w:r>
    </w:p>
    <w:p w14:paraId="435C7098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4. Загальний план розкопів Борисівського городища (б. д.).</w:t>
      </w:r>
    </w:p>
    <w:p w14:paraId="4C584212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5. Перекрій валу Борисівського городища (б. д.).</w:t>
      </w:r>
    </w:p>
    <w:p w14:paraId="70EB97FC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6а. Кресленик ями І (1904 р.)</w:t>
      </w:r>
    </w:p>
    <w:p w14:paraId="19328A85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>Ч. 6б. Кресленик ями ІІ (б. д.).</w:t>
      </w:r>
    </w:p>
    <w:p w14:paraId="42F8E06A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Ч. 6с. Кресленик ями 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V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(Борисівка 1905 р.).</w:t>
      </w:r>
    </w:p>
    <w:p w14:paraId="60C62304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7. Посуд типу скитських черпаків (яма ІХ; б. д.).</w:t>
      </w:r>
    </w:p>
    <w:p w14:paraId="2C3A287F" w14:textId="77777777" w:rsidR="007156FD" w:rsidRPr="007156FD" w:rsidRDefault="007156FD" w:rsidP="007156FD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7. Фотоматеріали, зібрані П. Курінним для своєї роботи:Борисівський варіант Трипільської культури. Ч. 6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d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 Б. д. 9 док. 9 арк.</w:t>
      </w:r>
    </w:p>
    <w:p w14:paraId="4E305405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6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d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Вертикальний перекрій ями ІХ-ої (б. д.).</w:t>
      </w:r>
    </w:p>
    <w:p w14:paraId="2F143363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6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d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Вертикальний перекрій ями ІХ-ої. Штих 1 – план (б. д.).</w:t>
      </w:r>
    </w:p>
    <w:p w14:paraId="35042233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6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d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Вертикальний перекрій ями ІХ-ої. Штих 2 – план (б. д.).</w:t>
      </w:r>
    </w:p>
    <w:p w14:paraId="7AA0D212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6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d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Вертикальний перекрій ями ІХ-ої. Штих 3 – план (б. д.).</w:t>
      </w:r>
    </w:p>
    <w:p w14:paraId="06A7EAB0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6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d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Вертикальний перекрій ями ІХ-ої. Штих 4 – план (б. д.).</w:t>
      </w:r>
    </w:p>
    <w:p w14:paraId="72E31603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6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d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Вертикальний перекрій ями ІХ-ої. Штих 5 – план (б. д.).</w:t>
      </w:r>
    </w:p>
    <w:p w14:paraId="0CD05426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6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d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Вертикальний перекрій ями ІХ-ої. Штих 6 – план (б. д.).</w:t>
      </w:r>
    </w:p>
    <w:p w14:paraId="2F38EE60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6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d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Вертикальний перекрій ями ІХ-ої. Штих 7 – план (б. д.).</w:t>
      </w:r>
    </w:p>
    <w:p w14:paraId="361DB809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6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d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Вертикальний перекрій ями ІХ-ої. Штих 8 – план (б. д.).</w:t>
      </w:r>
    </w:p>
    <w:p w14:paraId="2D29FEF9" w14:textId="77777777" w:rsidR="007156FD" w:rsidRPr="007156FD" w:rsidRDefault="007156FD" w:rsidP="007156FD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8. Фотоматеріали, зібрані П. Курінним для своєї роботи: Бори-сівський варіант Трипільської культури. Ч. 8-12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b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 Б.д. 17 док. 17 арк.</w:t>
      </w:r>
    </w:p>
    <w:p w14:paraId="3F2757CB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8. Зразки кераміки Борисівського городища [5 фото] (б. д.).</w:t>
      </w:r>
    </w:p>
    <w:p w14:paraId="635FEF92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9. Знаряддя праці з Борисівського городища [3 фото] (б. д.).</w:t>
      </w:r>
    </w:p>
    <w:p w14:paraId="7276924C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10а. с. Чернявки. Зразки кераміки (б. д.).</w:t>
      </w:r>
    </w:p>
    <w:p w14:paraId="49D75AC8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10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b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с. Чернявки. Знаряддя праці (Мотики з кістки; б. д.).</w:t>
      </w:r>
    </w:p>
    <w:p w14:paraId="65C27728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10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b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с. Чернявки. Знаряддя праці (б. д.).</w:t>
      </w:r>
    </w:p>
    <w:p w14:paraId="706224D3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>Ч. 11. с. Колодисте. Зразки кераміки (б.д.).</w:t>
      </w:r>
    </w:p>
    <w:p w14:paraId="002BB70E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12а. с. Озаринці (Попів город). Зразки кераміки [3 фото] (б. д.).</w:t>
      </w:r>
    </w:p>
    <w:p w14:paraId="281A4611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Ч. 12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b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с. Озаринці (Попів город). Знаряддя праці [2 фото] (б. д.).</w:t>
      </w:r>
    </w:p>
    <w:p w14:paraId="12FEB393" w14:textId="77777777" w:rsidR="007156FD" w:rsidRPr="007156FD" w:rsidRDefault="007156FD" w:rsidP="007156FD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9. Фотографія Софійського собору. Деталь мозаїки, Б. д. Київ. 1 док. 1 арк. (735)</w:t>
      </w:r>
    </w:p>
    <w:p w14:paraId="503BD582" w14:textId="77777777" w:rsidR="007156FD" w:rsidRPr="007156FD" w:rsidRDefault="007156FD" w:rsidP="007156FD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10. Фотографії Кирилівської церкви. Б. д. Київ. 37 док. 37 арк.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br/>
        <w:t>(815, 1317, 1318, 1322-1325, 1330, 1333, 1337, 1339, 1341, 1343, 1346, 1347, 1350-1357, 1359, 1361-1368, 1370, 1372, 1375-1377)</w:t>
      </w:r>
    </w:p>
    <w:p w14:paraId="227AC487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Фреска (б. д.) 815</w:t>
      </w:r>
    </w:p>
    <w:p w14:paraId="5AD242E3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</w:pPr>
      <w:proofErr w:type="spellStart"/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Mariae</w:t>
      </w:r>
      <w:proofErr w:type="spellEnd"/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 xml:space="preserve"> Reinigung Foto-Kiew (б. д.) 1317, 1318</w:t>
      </w:r>
    </w:p>
    <w:p w14:paraId="4F5CE21E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Darbringung im Tempel (б. д.) 1322</w:t>
      </w:r>
    </w:p>
    <w:p w14:paraId="395B8911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Митрополит Красовський (б. д.) 1323-1325</w:t>
      </w:r>
    </w:p>
    <w:p w14:paraId="07A627CC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[…] (б. д.) 1330</w:t>
      </w:r>
    </w:p>
    <w:p w14:paraId="0C516FB1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Refektorium</w:t>
      </w: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(б.д.) 1333</w:t>
      </w:r>
    </w:p>
    <w:p w14:paraId="2B367DB8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Вид на північну зовнішню сторону (б. д.) 1337</w:t>
      </w:r>
    </w:p>
    <w:p w14:paraId="6481B9F5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Вид на західну зовнішню сторону (б. д.) 1339</w:t>
      </w:r>
    </w:p>
    <w:p w14:paraId="5FC7DC18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Вид на […] зовнішню сторону (б. д.) 1341</w:t>
      </w:r>
    </w:p>
    <w:p w14:paraId="11537ABC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Вид на Кирилівську церкву (б.д.) 1343</w:t>
      </w:r>
    </w:p>
    <w:p w14:paraId="4A9834FF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Вид на південну зовнішню сторону (б. д.) 1346-1347</w:t>
      </w:r>
    </w:p>
    <w:p w14:paraId="4C35E50A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Вид на купола (б. д.) 1350</w:t>
      </w:r>
    </w:p>
    <w:p w14:paraId="4AA098A2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Вид на церкву з півночі (б. д.) 1351</w:t>
      </w:r>
    </w:p>
    <w:p w14:paraId="0E0C5D31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Фреска із зображенням Ісуса Христа (б. д.) 1352</w:t>
      </w:r>
    </w:p>
    <w:p w14:paraId="0B5FC837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>Фреска (б. д.) 1353-1357</w:t>
      </w:r>
    </w:p>
    <w:p w14:paraId="7490AE49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Фреска із зображенням св. Кирила (б. д.) 1359</w:t>
      </w:r>
    </w:p>
    <w:p w14:paraId="6D7B0B39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Фреска із зображенням св. Афанасія (б. д.) 1361-1362</w:t>
      </w:r>
    </w:p>
    <w:p w14:paraId="246A6858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Фреска із зображенням Мадонни (б. д.) 1363</w:t>
      </w:r>
    </w:p>
    <w:p w14:paraId="2131BB55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[…] (б. д.) 1364</w:t>
      </w:r>
    </w:p>
    <w:p w14:paraId="0BEC6AAC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[…] (б. д.) 1365</w:t>
      </w:r>
    </w:p>
    <w:p w14:paraId="07C50435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[…] (б.д.) 1366</w:t>
      </w:r>
    </w:p>
    <w:p w14:paraId="2C3F0FD1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Успенні (б. д.) 1367-1368</w:t>
      </w:r>
    </w:p>
    <w:p w14:paraId="0A4E7F00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[…] (б. д.) 1370</w:t>
      </w:r>
    </w:p>
    <w:p w14:paraId="006ACDB7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Борис і Гліб (б. д.) 1372</w:t>
      </w:r>
    </w:p>
    <w:p w14:paraId="1C628720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Ап. Павло (б. д.) 1375-1376</w:t>
      </w:r>
    </w:p>
    <w:p w14:paraId="0AE69F76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Фреска із зображенням Авраама (б. д.) 1377</w:t>
      </w:r>
    </w:p>
    <w:p w14:paraId="4C801FC3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</w:pPr>
      <w:proofErr w:type="spellStart"/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Біографічні</w:t>
      </w:r>
      <w:proofErr w:type="spellEnd"/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 xml:space="preserve"> </w:t>
      </w:r>
      <w:proofErr w:type="spellStart"/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матеріали</w:t>
      </w:r>
      <w:proofErr w:type="spellEnd"/>
    </w:p>
    <w:p w14:paraId="6A4F4C46" w14:textId="77777777" w:rsidR="007156FD" w:rsidRPr="007156FD" w:rsidRDefault="007156FD" w:rsidP="007156FD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№ 11. </w:t>
      </w:r>
      <w:proofErr w:type="spellStart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Особисті</w:t>
      </w:r>
      <w:proofErr w:type="spellEnd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</w:t>
      </w:r>
      <w:proofErr w:type="spellStart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біографічні</w:t>
      </w:r>
      <w:proofErr w:type="spellEnd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</w:t>
      </w:r>
      <w:proofErr w:type="spellStart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документи</w:t>
      </w:r>
      <w:proofErr w:type="spellEnd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1950 р. Мюнхен. 2 док. 2 арк.</w:t>
      </w:r>
    </w:p>
    <w:p w14:paraId="7F2E0612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Копія диплома докторського іспиту П. Курінного (14.02.1950).</w:t>
      </w:r>
    </w:p>
    <w:p w14:paraId="23ABEF48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Посвідчення № 76 професора УВУ в Мюнхені на ім’я П. Курінного (29.07.1950).</w:t>
      </w:r>
    </w:p>
    <w:p w14:paraId="160751AF" w14:textId="77777777" w:rsidR="007156FD" w:rsidRPr="007156FD" w:rsidRDefault="007156FD" w:rsidP="007156FD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12. Особисті автобіографічні документи. 1945-1949. Мюнхен. 4 док. 15 арк.</w:t>
      </w:r>
    </w:p>
    <w:p w14:paraId="31D566B7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Автобіографія зі списком друкованих праць (1.12.1945).</w:t>
      </w:r>
    </w:p>
    <w:p w14:paraId="62D24089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Автобіографія зі списком друкованих праць і робіт, готових до друку (1.07.1949).</w:t>
      </w:r>
    </w:p>
    <w:p w14:paraId="3702C19B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>Автобіографія [1949].</w:t>
      </w:r>
    </w:p>
    <w:p w14:paraId="7FCA181E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[Фрагмент автобіографічного документа] (б. д.).</w:t>
      </w:r>
    </w:p>
    <w:p w14:paraId="070C3BAD" w14:textId="77777777" w:rsidR="007156FD" w:rsidRPr="007156FD" w:rsidRDefault="007156FD" w:rsidP="007156FD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13. Матеріали до біографії. 1972. Мюнхен. 3 док. 3 арк.</w:t>
      </w:r>
    </w:p>
    <w:p w14:paraId="7B5A0A3A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Оголошення УВУ про смерть П. Курінного.</w:t>
      </w:r>
    </w:p>
    <w:p w14:paraId="48473D9E" w14:textId="77777777" w:rsidR="007156FD" w:rsidRPr="007156FD" w:rsidRDefault="007156FD" w:rsidP="007156FD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Матеріали службової та громадської діяльності</w:t>
      </w:r>
    </w:p>
    <w:p w14:paraId="7013BBA0" w14:textId="77777777" w:rsidR="007156FD" w:rsidRPr="007156FD" w:rsidRDefault="007156FD" w:rsidP="007156FD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14. Матеріали П. Курінного щодо вступу на роботу до УВУ. 1945-1946. Гехштадт/Д., Аугсбург, Мюнхен. 10 док. 14 арк.</w:t>
      </w:r>
    </w:p>
    <w:p w14:paraId="4011D22D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 П. Курінного до історико-філологічного факультету про надання роботи (4.12.1945).</w:t>
      </w:r>
    </w:p>
    <w:p w14:paraId="06B8D54E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Короткий життєпис (б. д.).</w:t>
      </w:r>
    </w:p>
    <w:p w14:paraId="7BDBB35A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 П. Курінного до Сеньорату історико-філологічного факультету про надання роботи (3.12.1945).</w:t>
      </w:r>
    </w:p>
    <w:p w14:paraId="367C6F5E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Реєстр праць П. П. Курінного, які можуть бути виконані (б. д.).</w:t>
      </w:r>
    </w:p>
    <w:p w14:paraId="5EC943BC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Реєстр праць П. П. Курінного, підготовлених до друку (б. д.).</w:t>
      </w:r>
    </w:p>
    <w:p w14:paraId="6A387449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Короткий життєпис (б. д.)</w:t>
      </w:r>
    </w:p>
    <w:p w14:paraId="12D2116E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 П. Курінного до В. Щербаківського про надання роботи в УВУ (б. д.).</w:t>
      </w:r>
    </w:p>
    <w:p w14:paraId="1FF35492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“Реферат-рецензія В. Щербаківського на проф. П. Курінного до Філос. Фак. УВУ” (рукопис і дві копії машинопису від 29.01.1946).</w:t>
      </w:r>
    </w:p>
    <w:p w14:paraId="550033F0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№ 15. Матеріали П. Курінного щодо службової діяльності в УВУ. 1949 р. Мюнхен. 5 док. 5 арк.</w:t>
      </w:r>
    </w:p>
    <w:p w14:paraId="03D5624C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Звернення професорів УВУ: Оглоблина О., Крупницького В., Закрев-ської Г., Полонської-Василенко Н., Щербаківського В. про підвищення П. Курінного на посаду звичайного професора (22.07.1949).</w:t>
      </w:r>
    </w:p>
    <w:p w14:paraId="2C28A480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>Записка П. Курінного до проф. В. Щербаківського про клопотання перед Сенатом УВУ щодо надання йому ступеня доктора наук з фаху “Археологія України” (29.08.1949).</w:t>
      </w:r>
    </w:p>
    <w:p w14:paraId="2E3B8064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 В. Щербаківського до ректора УВУ проф. Ю. Панейка про за-твердження П. Курінного в ступені доктора філософії (7.09.1949).</w:t>
      </w:r>
    </w:p>
    <w:p w14:paraId="3BB95784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Аркуш з особової справи УВУ із записом про признання П. Курінного достойним посади звичайного професора (8.10.1949).</w:t>
      </w:r>
    </w:p>
    <w:p w14:paraId="505F3EF7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Довідка про передання праці П. Курінного “Монументальні пам’ятки трипільської культури” до бібліотеки УВУ. Б. д.</w:t>
      </w:r>
    </w:p>
    <w:p w14:paraId="70FF65AA" w14:textId="77777777" w:rsidR="007156FD" w:rsidRPr="007156FD" w:rsidRDefault="007156FD" w:rsidP="007156FD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Листування</w:t>
      </w:r>
    </w:p>
    <w:p w14:paraId="10EC2618" w14:textId="77777777" w:rsidR="007156FD" w:rsidRPr="007156FD" w:rsidRDefault="007156FD" w:rsidP="007156FD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16. Курінний П.П. – Дорожинському (голові ЦПУЕ). 8.02.1954 р. 1 лист. 1 арк.</w:t>
      </w:r>
    </w:p>
    <w:p w14:paraId="4E7E1998" w14:textId="77777777" w:rsidR="007156FD" w:rsidRPr="007156FD" w:rsidRDefault="007156FD" w:rsidP="007156FD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17. Гудзій Ю. – П. Курінному. 18 вер. 1957 р. 1 лист. 1 арк.</w:t>
      </w:r>
    </w:p>
    <w:p w14:paraId="56A8C2DF" w14:textId="77777777" w:rsidR="007156FD" w:rsidRPr="007156FD" w:rsidRDefault="007156FD" w:rsidP="007156FD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18. Лютаревич П. – П. Курінному. 18 вер. 1954 р. 1 лист. 1 арк.</w:t>
      </w:r>
    </w:p>
    <w:p w14:paraId="2348B902" w14:textId="77777777" w:rsidR="007156FD" w:rsidRPr="007156FD" w:rsidRDefault="007156FD" w:rsidP="007156FD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Матеріали інших осіб</w:t>
      </w:r>
    </w:p>
    <w:p w14:paraId="37EE4CF5" w14:textId="77777777" w:rsidR="007156FD" w:rsidRPr="007156FD" w:rsidRDefault="007156FD" w:rsidP="007156FD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19. Матеріали до біографії П. Курінного і Курінної Раїси Михай-лівни, надіслані Ю. Денбським. Ноенфарн. 1955-1999. 4 док. 4 арк.</w:t>
      </w:r>
    </w:p>
    <w:p w14:paraId="4C0B1491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 Денбського Ю. до Ленника В. (23 серп. 1999 р.).</w:t>
      </w:r>
    </w:p>
    <w:p w14:paraId="6020D60A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Матеріали до біографії Курінної Р. М. (б. д.).</w:t>
      </w:r>
    </w:p>
    <w:p w14:paraId="66C035E4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Фотографія П. Курінного з дружиною [1955-1960].</w:t>
      </w:r>
    </w:p>
    <w:p w14:paraId="76E05A1F" w14:textId="77777777" w:rsidR="007156FD" w:rsidRPr="007156FD" w:rsidRDefault="007156FD" w:rsidP="007156FD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Фотографія П. Курінного і Н. Полонської-Василенко (б. д.).</w:t>
      </w:r>
    </w:p>
    <w:p w14:paraId="17EE3F7D" w14:textId="77777777" w:rsidR="007156FD" w:rsidRPr="007156FD" w:rsidRDefault="007156FD" w:rsidP="007156FD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r w:rsidRPr="007156FD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Листи інших осіб</w:t>
      </w:r>
    </w:p>
    <w:p w14:paraId="2A066B5D" w14:textId="77777777" w:rsidR="007156FD" w:rsidRPr="007156FD" w:rsidRDefault="007156FD" w:rsidP="007156FD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</w:pP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20. Щербаківський В. – Панейку Ю. 8.06.1949. </w:t>
      </w:r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1 </w:t>
      </w:r>
      <w:proofErr w:type="spellStart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лист</w:t>
      </w:r>
      <w:proofErr w:type="spellEnd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1 </w:t>
      </w:r>
      <w:proofErr w:type="spellStart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арк</w:t>
      </w:r>
      <w:proofErr w:type="spellEnd"/>
      <w:r w:rsidRPr="007156FD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.</w:t>
      </w:r>
    </w:p>
    <w:p w14:paraId="01FB9EC5" w14:textId="77777777" w:rsidR="00E35D2E" w:rsidRDefault="00E35D2E"/>
    <w:sectPr w:rsidR="00E35D2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SansPro">
    <w:altName w:val="Cambria"/>
    <w:panose1 w:val="00000000000000000000"/>
    <w:charset w:val="00"/>
    <w:family w:val="roman"/>
    <w:notTrueType/>
    <w:pitch w:val="default"/>
  </w:font>
  <w:font w:name="SourceSansProBold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06702C"/>
    <w:rsid w:val="0006702C"/>
    <w:rsid w:val="007156FD"/>
    <w:rsid w:val="00E35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1DA141-805A-4C7E-84EC-EDDCB507E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156F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paragraph" w:styleId="4">
    <w:name w:val="heading 4"/>
    <w:basedOn w:val="a"/>
    <w:link w:val="40"/>
    <w:uiPriority w:val="9"/>
    <w:qFormat/>
    <w:rsid w:val="007156F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de-D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156FD"/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character" w:customStyle="1" w:styleId="40">
    <w:name w:val="Заголовок 4 Знак"/>
    <w:basedOn w:val="a0"/>
    <w:link w:val="4"/>
    <w:uiPriority w:val="9"/>
    <w:rsid w:val="007156FD"/>
    <w:rPr>
      <w:rFonts w:ascii="Times New Roman" w:eastAsia="Times New Roman" w:hAnsi="Times New Roman" w:cs="Times New Roman"/>
      <w:b/>
      <w:bCs/>
      <w:sz w:val="24"/>
      <w:szCs w:val="24"/>
      <w:lang w:eastAsia="de-DE"/>
    </w:rPr>
  </w:style>
  <w:style w:type="paragraph" w:styleId="a3">
    <w:name w:val="Normal (Web)"/>
    <w:basedOn w:val="a"/>
    <w:uiPriority w:val="99"/>
    <w:semiHidden/>
    <w:unhideWhenUsed/>
    <w:rsid w:val="007156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859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903</Words>
  <Characters>5689</Characters>
  <Application>Microsoft Office Word</Application>
  <DocSecurity>0</DocSecurity>
  <Lines>47</Lines>
  <Paragraphs>13</Paragraphs>
  <ScaleCrop>false</ScaleCrop>
  <Company/>
  <LinksUpToDate>false</LinksUpToDate>
  <CharactersWithSpaces>6579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2024-12-12T13:11:00Z</dcterms:created>
  <dcterms:modified xsi:type="dcterms:W3CDTF">2024-12-12T13:11:00Z</dcterms:modified>
</cp:coreProperties>
</file>